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0B6C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Dans le cadre de la pandémie Covid 19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5A741350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3215BF2D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Mesures sanitaires et organisation des mouvements dans l’école jusqu’à nouvel ordre :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753F665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3B203A63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  <w:t>Port du masque :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5E6CBC8F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Toute personne de plus de 12 ans doit porter un masque dans l’enceinte de l’école.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C8A9690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L’élève n’est pas accepté à l’entrée de l’école s’il ne porte pas un </w:t>
      </w:r>
      <w:proofErr w:type="spellStart"/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masuqe</w:t>
      </w:r>
      <w:proofErr w:type="spellEnd"/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.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3BBED945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Le masque doit être propre et en bon état. Les familles doivent veiller à laver les masques en tissus quotidiennement.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23A2066F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Si l’élève perd son masque dans la journée, un masque lui sera fourni et facturé aux parents (si stock disponible).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19DD860D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La circulaire ministérielle prévoit que le masque peut être ôté pendant les récréations et pendant les séances d’éducation physique.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626C5D43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Le cours de natation (1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vertAlign w:val="superscript"/>
        </w:rPr>
        <w:t>ère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 commune), obligatoire, est assuré aux Bains de Bruxelles.  Le masque doit être porté dans les vestiaires.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7242CA8C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7615CB1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  <w:t>Lavage des mains et usage du gel hydroalcoolique, occupation/désinfection des bancs et chaises :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3D2DA148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A l’arrivée au matin, les élèves désinfectent leurs mains au gel hydroalcoolique mis à leur disposition à l’entrée de l’école.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1A911CBA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Les élèves se lavent les mains aux toilettes et aux éviers disponibles pendant les pauses.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4C07CFAE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Les élèves ont une place attribuée dans la classe et n’en changent pas.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62B72452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Les élèves désinfectent leur banc et leur chaise 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  <w:t>chaque fois qu’ils quittent un local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, à l’aide du spray désinfectant et des lingettes à disposition.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26F93D06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Les bancs doivent être dégagés à la sortie d’un local. Aucun matériel ni objet ne peut rester sur les bancs. Les élèves emportent leurs effets à domicile.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42A6E3D9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177FDF6A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  <w:t>Accueil du matin, de l’après-midi et après les récréations :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1FAAA859" w14:textId="77777777" w:rsidR="00BA3E63" w:rsidRPr="00A218E3" w:rsidRDefault="00BA3E63" w:rsidP="00BA3E6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3è, 4è, 5è et 6è années, daspa B :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710912B4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5 minutes avant la sonnerie, les élèves de 3è, 4è, 5è et 6è montent directement 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  <w:t>devant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 leur local et y attendent leur enseignant. Les élèves qui ne se trouvent pas devant la porte de leur classe au moment de la sonnerie sont considérés en retard.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41F8253" w14:textId="77777777" w:rsidR="00BA3E63" w:rsidRPr="00A218E3" w:rsidRDefault="00BA3E63" w:rsidP="00BA3E6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1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vertAlign w:val="superscript"/>
        </w:rPr>
        <w:t>ère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, 2è, degré différencié, daspa A :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47D7523D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5 minutes avant la sonnerie, les rangs se forment dans la cour. Les élèves qui ne sont pas dans leur rang à la sonnerie sont considérés en retard.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2A7ACED2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Les conséquences et sanctions des retards sont indiquées dans notre Règlement d’ordre intérieur.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445D0DE7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40EB38ED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  <w:t>Accès aux bâtiments de l’école :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1AF3A60E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Seuls les élèves inscrits sont autorisés à pénétrer dans l’enceinte de l’école.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10362548" w14:textId="113A3AB8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Afin d’éviter les files et regroupements à l’entrée et à la sortie, à la 1ère heure du matin</w:t>
      </w:r>
      <w:r w:rsidR="00EE1653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 xml:space="preserve"> (08 :10) et de l’après-midi (</w:t>
      </w:r>
      <w:r w:rsidR="00727F16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13 :40)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, le volet principal sera levé pour permettre le flux des élèves. Aux autres heures, les entrées se font par le sas habituel. Les sorties se font par le sas habituel sauf à la dernière heure, où elle se fait par le volet pour éviter l’affluence.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840E57F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En cas de modification horaire (licenciement) ou de début de journée différée, les élèves se signalent à l’accueil. Ils doivent pouvoir produire à la demande de tout adulte, leur horaire et leur journal de classe avec un éventuel bon de sortie/licenciement. Les retards sont sanctionnés (voir ROI)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3CB0DE4D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684D0D68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Les entrées pour la 1ère heure du matin des élèves se font strictement :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6F083C06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Entrées :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29F3ABF1" w14:textId="77777777" w:rsidR="00BA3E63" w:rsidRPr="00A218E3" w:rsidRDefault="00BA3E63" w:rsidP="00BA3E6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De 7h45 à 8h10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417F679" w14:textId="77777777" w:rsidR="00BA3E63" w:rsidRPr="00A218E3" w:rsidRDefault="00BA3E63" w:rsidP="00BA3E6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De 8h50 à 9h si début des cours en 2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vertAlign w:val="superscript"/>
        </w:rPr>
        <w:t>ème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 heure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26574318" w14:textId="77777777" w:rsidR="00BA3E63" w:rsidRPr="00A218E3" w:rsidRDefault="00BA3E63" w:rsidP="00BA3E6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13h30 à 13h40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7CB5BFF7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6392552C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Sorties :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7FDA6F4B" w14:textId="0BB44D8F" w:rsidR="00BA3E63" w:rsidRPr="00A218E3" w:rsidRDefault="00BA3E63" w:rsidP="00BA3E6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 xml:space="preserve">De 12h40 à 12h50 (si </w:t>
      </w:r>
      <w:r w:rsidR="00682CAB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 xml:space="preserve">obligation ou 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autorisation de sortie à midi ou si fin des cours)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79EC892D" w14:textId="77777777" w:rsidR="00BA3E63" w:rsidRPr="00A218E3" w:rsidRDefault="00BA3E63" w:rsidP="00BA3E6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De 14h30 à 14h40 si fin des cours après la 6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vertAlign w:val="superscript"/>
        </w:rPr>
        <w:t>ème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 heure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2578A26" w14:textId="77777777" w:rsidR="00BA3E63" w:rsidRPr="00A218E3" w:rsidRDefault="00BA3E63" w:rsidP="00BA3E63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De 15h20 à 15h30 si fin des cours après la 7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vertAlign w:val="superscript"/>
        </w:rPr>
        <w:t>ème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 heure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735B7E96" w14:textId="77777777" w:rsidR="00BA3E63" w:rsidRPr="00A218E3" w:rsidRDefault="00BA3E63" w:rsidP="00BA3E63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A 16h10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181435D6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329380E8" w14:textId="77777777" w:rsidR="007324F6" w:rsidRPr="00A218E3" w:rsidRDefault="007324F6" w:rsidP="007324F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  <w:t>Cafeteria, distanciation de sécurité :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5FC50D09" w14:textId="77777777" w:rsidR="007324F6" w:rsidRPr="00A218E3" w:rsidRDefault="007324F6" w:rsidP="007324F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En cas de nécessité d’ôter le masque (cafeteria, ...), les distances de sécurité doivent être respectées.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2591FA6C" w14:textId="77777777" w:rsidR="007324F6" w:rsidRPr="00A218E3" w:rsidRDefault="007324F6" w:rsidP="007324F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Une rangée de tables sera attribuée à chaque niveau d’étude.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6C40C724" w14:textId="77777777" w:rsidR="007324F6" w:rsidRPr="00A218E3" w:rsidRDefault="007324F6" w:rsidP="007324F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Les élèves et adultes portent le masque dans leurs déplacements dans la cafeteria. Ils ne peuvent l’ôter qu’une fois assis à une table.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18642A19" w14:textId="77777777" w:rsidR="00A218E3" w:rsidRPr="00A218E3" w:rsidRDefault="00A218E3" w:rsidP="007324F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0"/>
          <w:szCs w:val="20"/>
        </w:rPr>
      </w:pPr>
    </w:p>
    <w:p w14:paraId="50FF2000" w14:textId="3924BB8A" w:rsidR="00A218E3" w:rsidRPr="00A218E3" w:rsidRDefault="00A218E3" w:rsidP="007324F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A218E3">
        <w:rPr>
          <w:rStyle w:val="eop"/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La cafeteria n’est pas accessible aux élèves pendant les récréations du matin. </w:t>
      </w:r>
    </w:p>
    <w:p w14:paraId="4D57A44E" w14:textId="77777777" w:rsidR="007324F6" w:rsidRPr="00A218E3" w:rsidRDefault="007324F6" w:rsidP="00BA3E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</w:pPr>
    </w:p>
    <w:p w14:paraId="5A62082A" w14:textId="6F027BE3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  <w:t>Heure de table </w:t>
      </w:r>
      <w:r w:rsidR="00B46B6F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  <w:t xml:space="preserve">des </w:t>
      </w:r>
      <w:r w:rsidR="00B46B6F" w:rsidRPr="00A218E3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4è, 5è, 6è</w:t>
      </w:r>
      <w:r w:rsidR="00B46B6F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  <w:t> :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  <w:r w:rsidR="001A4BAA"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obligation de sortie !</w:t>
      </w:r>
    </w:p>
    <w:p w14:paraId="247F8F6E" w14:textId="23246C75" w:rsidR="00B42828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Par manque de place dans la cafeteria</w:t>
      </w:r>
      <w:r w:rsidR="00AD552B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 xml:space="preserve"> permettant de respecter les mesures sanitaires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, les élèves de 4è, 5è et 6è année DOIVENT sortir de l’enceinte de l’école pendant le temps de midi. Ils quittent l’école à 12</w:t>
      </w:r>
      <w:r w:rsidR="000316F2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: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50 maximum et reviennent à</w:t>
      </w:r>
      <w:r w:rsidR="00B42828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 xml:space="preserve"> l’école à 13:30 au plus tôt.</w:t>
      </w:r>
      <w:r w:rsidR="00DA34CF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A34CF" w:rsidRPr="00A218E3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La cafeteria ne leur sera pas accessible</w:t>
      </w:r>
      <w:r w:rsidR="00DA34CF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.</w:t>
      </w:r>
    </w:p>
    <w:p w14:paraId="4F638460" w14:textId="77777777" w:rsidR="00B42828" w:rsidRPr="00A218E3" w:rsidRDefault="00B42828" w:rsidP="00BA3E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0"/>
          <w:szCs w:val="20"/>
        </w:rPr>
      </w:pPr>
    </w:p>
    <w:p w14:paraId="1E7F80AA" w14:textId="77777777" w:rsidR="00E76CF8" w:rsidRPr="00A218E3" w:rsidRDefault="00B42828" w:rsidP="00BA3E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  <w:t>Heure de table d</w:t>
      </w:r>
      <w:r w:rsidR="00E76CF8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  <w:t xml:space="preserve">u </w:t>
      </w:r>
      <w:r w:rsidR="00E76CF8" w:rsidRPr="00A218E3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degré différencié, du 1</w:t>
      </w:r>
      <w:r w:rsidR="00E76CF8" w:rsidRPr="00A218E3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u w:val="single"/>
          <w:vertAlign w:val="superscript"/>
        </w:rPr>
        <w:t>er</w:t>
      </w:r>
      <w:r w:rsidR="00E76CF8" w:rsidRPr="00A218E3">
        <w:rPr>
          <w:rStyle w:val="normaltextrun"/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 degré et des 3è</w:t>
      </w:r>
      <w:r w:rsidR="00E76CF8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  <w:t> :</w:t>
      </w:r>
    </w:p>
    <w:p w14:paraId="7DE020A6" w14:textId="57CC3C54" w:rsidR="00BA3E63" w:rsidRPr="00A218E3" w:rsidRDefault="00E76CF8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S</w:t>
      </w:r>
      <w:r w:rsidR="00BA3E63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euls les élèves du 1er degré, du degré différencié et de 3</w:t>
      </w:r>
      <w:r w:rsidR="00E547DC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è</w:t>
      </w:r>
      <w:r w:rsidR="00BA3E63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 xml:space="preserve"> année sont autorisés à rester dans l’enceinte de l’école pendant le temps de midi</w:t>
      </w:r>
      <w:r w:rsidR="007262D2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 xml:space="preserve"> et à fréquenter la cafeteria sur des tables qui leur sont attribuées</w:t>
      </w:r>
      <w:r w:rsidR="00BA3E63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. Les élèves de ces classes qui ont l’autorisation de sortir de l’école pendant le temps de midi et qui sortent effectivement doivent avoir quitté l’école à</w:t>
      </w:r>
      <w:r w:rsidR="000316F2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 xml:space="preserve"> 12 :50 maximum et reviennent à l’école à 13:30 au plus tôt.</w:t>
      </w:r>
      <w:r w:rsidR="00AA7B48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BA3E63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En aucun cas ils ne peuvent sortir acheter un repas et revenir le consommer dans l’école : leur surveillance n’est pas assurée. </w:t>
      </w:r>
      <w:r w:rsidR="00BA3E63"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1A518801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Les élèves autorisés à sortir sont munis d’une “carte de sortie”. Ils ne peuvent pas sortir de l’école s’ils ne peuvent la produire. En cas de perte, un renouvellement de carte sera facturé 5 euros.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7BC2EC97" w14:textId="77777777" w:rsidR="008F38C2" w:rsidRPr="00A218E3" w:rsidRDefault="008F38C2" w:rsidP="00BA3E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0"/>
          <w:szCs w:val="20"/>
        </w:rPr>
      </w:pPr>
    </w:p>
    <w:p w14:paraId="44DB400A" w14:textId="02B1E4F9" w:rsidR="00BA3E63" w:rsidRPr="00A218E3" w:rsidRDefault="008F38C2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 xml:space="preserve">NB : </w:t>
      </w:r>
      <w:r w:rsidR="00BA3E63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Les majeurs sont toujours autorisés à sortir à l’heure de table (sans carte).</w:t>
      </w:r>
      <w:r w:rsidR="00BA3E63"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2A34A9E2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41660C4F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  <w:t>Visiteurs et parents :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2F2F7F0" w14:textId="0D572631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Les parents font une demande de rendez-vous via le journal de classe de leur enfant</w:t>
      </w:r>
      <w:r w:rsidR="0019326D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 xml:space="preserve"> ou via teams</w:t>
      </w:r>
      <w:r w:rsidR="0054476E"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,</w:t>
      </w: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 xml:space="preserve"> s’ils souhaitent rencontrer un enseignant.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3E1E5F5F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Les éducateurs sont accessibles par téléphone aux heures où ils sont en fonction (voir leur numéro au journal de classe)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2E3D874C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Les autres visiteurs doivent prendre rendez-vous à l’accueil (02 511 53 22). L’accueil transmettra à la personne concernée.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97C398B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L’accueil et le secrétariat des élèves ne pourront accueillir plus de 2 visiteurs à la fois.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7DB82F2E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 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1DF705ED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  <w:t>Toilettes :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28AB25A6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Les sanitaires sont désinfectés après les pauses, soit 3 fois par jour. 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70D84CDE" w14:textId="423A005C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Les utilisateurs sont priés de baisser l’abattant du WC avant de tirer la chasse.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FDF54B5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5C15A4E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  <w:u w:val="single"/>
        </w:rPr>
        <w:t>Sorties scolaires :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65B21ECD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Malheureusement, les écoles ont reçu consigne de ne pas organiser de sorties scolaires culturelles jusqu’à nouvel ordre. Sont cependant autorisées les sorties en lien avec le programme scolaire et appartenant à notre projet d'établissement. Quand elles existent, elles sont donc obligatoires.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7D548EB6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2FF3E011" w14:textId="77777777" w:rsidR="00BA3E63" w:rsidRPr="00A218E3" w:rsidRDefault="00BA3E63" w:rsidP="00BA3E63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Septembre 2020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39E7C112" w14:textId="77777777" w:rsidR="00BA3E63" w:rsidRPr="00A218E3" w:rsidRDefault="00BA3E63" w:rsidP="00BA3E63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La direction</w:t>
      </w: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AE6A1AA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4CD4AD3B" w14:textId="77777777" w:rsidR="00BA3E63" w:rsidRPr="00A218E3" w:rsidRDefault="00BA3E63" w:rsidP="00BA3E6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A218E3">
        <w:rPr>
          <w:rStyle w:val="eop"/>
          <w:rFonts w:asciiTheme="majorHAnsi" w:hAnsiTheme="majorHAnsi" w:cstheme="majorHAnsi"/>
          <w:color w:val="000000"/>
          <w:sz w:val="20"/>
          <w:szCs w:val="20"/>
        </w:rPr>
        <w:t> </w:t>
      </w:r>
    </w:p>
    <w:p w14:paraId="5ECE3428" w14:textId="77777777" w:rsidR="00D36894" w:rsidRPr="00A218E3" w:rsidRDefault="00D36894" w:rsidP="00BA3E63">
      <w:pPr>
        <w:rPr>
          <w:rFonts w:asciiTheme="majorHAnsi" w:hAnsiTheme="majorHAnsi" w:cstheme="majorHAnsi"/>
          <w:sz w:val="20"/>
          <w:szCs w:val="20"/>
        </w:rPr>
      </w:pPr>
    </w:p>
    <w:sectPr w:rsidR="00D36894" w:rsidRPr="00A218E3" w:rsidSect="003904AC">
      <w:pgSz w:w="11906" w:h="16838" w:code="9"/>
      <w:pgMar w:top="720" w:right="720" w:bottom="720" w:left="720" w:header="720" w:footer="964" w:gutter="0"/>
      <w:cols w:num="2"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80A8E"/>
    <w:multiLevelType w:val="hybridMultilevel"/>
    <w:tmpl w:val="49BE93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2E2F"/>
    <w:multiLevelType w:val="multilevel"/>
    <w:tmpl w:val="FB0C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4144BF"/>
    <w:multiLevelType w:val="hybridMultilevel"/>
    <w:tmpl w:val="3A72AC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A78D8"/>
    <w:multiLevelType w:val="multilevel"/>
    <w:tmpl w:val="8AD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2160B5"/>
    <w:multiLevelType w:val="multilevel"/>
    <w:tmpl w:val="7BAC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5B317A"/>
    <w:multiLevelType w:val="hybridMultilevel"/>
    <w:tmpl w:val="B038C9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90BD7"/>
    <w:multiLevelType w:val="multilevel"/>
    <w:tmpl w:val="E67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CB26A1"/>
    <w:multiLevelType w:val="multilevel"/>
    <w:tmpl w:val="5708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6502E3"/>
    <w:multiLevelType w:val="multilevel"/>
    <w:tmpl w:val="D9D4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2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AC"/>
    <w:rsid w:val="000316F2"/>
    <w:rsid w:val="0019326D"/>
    <w:rsid w:val="001A4BAA"/>
    <w:rsid w:val="003904AC"/>
    <w:rsid w:val="004F501F"/>
    <w:rsid w:val="0054476E"/>
    <w:rsid w:val="00682CAB"/>
    <w:rsid w:val="007262D2"/>
    <w:rsid w:val="00727F16"/>
    <w:rsid w:val="007324F6"/>
    <w:rsid w:val="008F38C2"/>
    <w:rsid w:val="00922F9E"/>
    <w:rsid w:val="009E7649"/>
    <w:rsid w:val="00A218E3"/>
    <w:rsid w:val="00AA7B48"/>
    <w:rsid w:val="00AD552B"/>
    <w:rsid w:val="00B42828"/>
    <w:rsid w:val="00B46B6F"/>
    <w:rsid w:val="00BA3E63"/>
    <w:rsid w:val="00D36894"/>
    <w:rsid w:val="00DA34CF"/>
    <w:rsid w:val="00E547DC"/>
    <w:rsid w:val="00E76CF8"/>
    <w:rsid w:val="00EE1653"/>
    <w:rsid w:val="00FA1CD2"/>
    <w:rsid w:val="00FF2FED"/>
    <w:rsid w:val="014B7AFC"/>
    <w:rsid w:val="020A07D9"/>
    <w:rsid w:val="02DB670E"/>
    <w:rsid w:val="079FC497"/>
    <w:rsid w:val="08AEEFB0"/>
    <w:rsid w:val="09896F4E"/>
    <w:rsid w:val="0D39B0BB"/>
    <w:rsid w:val="0FE71DB9"/>
    <w:rsid w:val="193F6C2F"/>
    <w:rsid w:val="19ECBC9F"/>
    <w:rsid w:val="1DDDBDA9"/>
    <w:rsid w:val="1E2FC9EE"/>
    <w:rsid w:val="1EC0FEEF"/>
    <w:rsid w:val="226135AB"/>
    <w:rsid w:val="230B10F0"/>
    <w:rsid w:val="24A030C7"/>
    <w:rsid w:val="27B0A479"/>
    <w:rsid w:val="2916C0D3"/>
    <w:rsid w:val="2F2030B6"/>
    <w:rsid w:val="2F98DB42"/>
    <w:rsid w:val="31607A33"/>
    <w:rsid w:val="326FAD4B"/>
    <w:rsid w:val="33F617DB"/>
    <w:rsid w:val="3C811109"/>
    <w:rsid w:val="42CAE8CC"/>
    <w:rsid w:val="443FD207"/>
    <w:rsid w:val="4900CAA6"/>
    <w:rsid w:val="4A900475"/>
    <w:rsid w:val="4AB63838"/>
    <w:rsid w:val="4AE7D910"/>
    <w:rsid w:val="4C3E42BA"/>
    <w:rsid w:val="4CCE06D3"/>
    <w:rsid w:val="4EC81A2F"/>
    <w:rsid w:val="513B6912"/>
    <w:rsid w:val="54413207"/>
    <w:rsid w:val="5709AD37"/>
    <w:rsid w:val="57489098"/>
    <w:rsid w:val="5ACAFD01"/>
    <w:rsid w:val="5C6AC9D8"/>
    <w:rsid w:val="5D4AFAF1"/>
    <w:rsid w:val="615A11DA"/>
    <w:rsid w:val="65B862A2"/>
    <w:rsid w:val="684A7682"/>
    <w:rsid w:val="69BC420D"/>
    <w:rsid w:val="6C172689"/>
    <w:rsid w:val="6CFD5CFC"/>
    <w:rsid w:val="74A940CE"/>
    <w:rsid w:val="761B8E13"/>
    <w:rsid w:val="76DB69FF"/>
    <w:rsid w:val="79093F06"/>
    <w:rsid w:val="7A975E4C"/>
    <w:rsid w:val="7AB6721D"/>
    <w:rsid w:val="7BB6A13C"/>
    <w:rsid w:val="7C35A17A"/>
    <w:rsid w:val="7E52B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D172"/>
  <w15:chartTrackingRefBased/>
  <w15:docId w15:val="{3D872694-2060-4265-B6C3-A37B6D25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A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AC"/>
    <w:pPr>
      <w:ind w:left="720"/>
    </w:pPr>
  </w:style>
  <w:style w:type="paragraph" w:customStyle="1" w:styleId="paragraph">
    <w:name w:val="paragraph"/>
    <w:basedOn w:val="Normal"/>
    <w:rsid w:val="00BA3E63"/>
    <w:pPr>
      <w:spacing w:before="100" w:beforeAutospacing="1" w:after="100" w:afterAutospacing="1"/>
    </w:pPr>
    <w:rPr>
      <w:rFonts w:eastAsia="Times New Roman"/>
      <w:color w:val="auto"/>
      <w:lang w:eastAsia="fr-BE"/>
    </w:rPr>
  </w:style>
  <w:style w:type="character" w:customStyle="1" w:styleId="normaltextrun">
    <w:name w:val="normaltextrun"/>
    <w:basedOn w:val="DefaultParagraphFont"/>
    <w:rsid w:val="00BA3E63"/>
  </w:style>
  <w:style w:type="character" w:customStyle="1" w:styleId="eop">
    <w:name w:val="eop"/>
    <w:basedOn w:val="DefaultParagraphFont"/>
    <w:rsid w:val="00BA3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5174</Characters>
  <Application>Microsoft Office Word</Application>
  <DocSecurity>4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Paulus</dc:creator>
  <cp:keywords/>
  <dc:description/>
  <cp:lastModifiedBy>Monique Paulus</cp:lastModifiedBy>
  <cp:revision>26</cp:revision>
  <dcterms:created xsi:type="dcterms:W3CDTF">2020-08-24T03:58:00Z</dcterms:created>
  <dcterms:modified xsi:type="dcterms:W3CDTF">2020-08-27T15:08:00Z</dcterms:modified>
</cp:coreProperties>
</file>